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37FC" w14:textId="77777777" w:rsidR="0015271F" w:rsidRPr="00AA62D0" w:rsidRDefault="0015271F">
      <w:pPr>
        <w:rPr>
          <w:rFonts w:asciiTheme="majorHAnsi" w:hAnsiTheme="majorHAnsi" w:cstheme="majorHAnsi"/>
          <w:sz w:val="16"/>
          <w:szCs w:val="16"/>
        </w:rPr>
      </w:pPr>
      <w:r w:rsidRPr="00AA62D0">
        <w:rPr>
          <w:rFonts w:asciiTheme="majorHAnsi" w:hAnsiTheme="majorHAnsi" w:cstheme="majorHAnsi"/>
          <w:noProof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EC2DAD" wp14:editId="6EA121DB">
                <wp:simplePos x="0" y="0"/>
                <wp:positionH relativeFrom="margin">
                  <wp:posOffset>1775460</wp:posOffset>
                </wp:positionH>
                <wp:positionV relativeFrom="paragraph">
                  <wp:posOffset>0</wp:posOffset>
                </wp:positionV>
                <wp:extent cx="5288280" cy="4267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4267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CD0DC" w14:textId="14B9C469" w:rsidR="0015271F" w:rsidRPr="009C6EBB" w:rsidRDefault="0015271F" w:rsidP="0015271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9C6EB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9C6EB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6</w:t>
                            </w:r>
                            <w:r w:rsidRPr="009C6EB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665C" w:rsidRPr="009C6EB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Autumn</w:t>
                            </w:r>
                            <w:r w:rsidR="00AC632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Pr="009C6EBB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Coverage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C2D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8pt;margin-top:0;width:416.4pt;height:3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" fillcolor="#fff2cc [663]">
                <v:textbox>
                  <w:txbxContent>
                    <w:p w14:paraId="369CD0DC" w14:textId="14B9C469" w:rsidR="0015271F" w:rsidRPr="009C6EBB" w:rsidRDefault="0015271F" w:rsidP="0015271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9C6EB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Year </w:t>
                      </w:r>
                      <w:r w:rsidR="009C6EB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6</w:t>
                      </w:r>
                      <w:r w:rsidRPr="009C6EB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  <w:r w:rsidR="00AF665C" w:rsidRPr="009C6EB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Autumn</w:t>
                      </w:r>
                      <w:r w:rsidR="00AC632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2024</w:t>
                      </w:r>
                      <w:r w:rsidRPr="009C6EBB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Coverage Map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33" w:tblpY="410"/>
        <w:tblW w:w="15021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295"/>
        <w:gridCol w:w="2453"/>
        <w:gridCol w:w="2608"/>
        <w:gridCol w:w="3696"/>
        <w:gridCol w:w="3969"/>
      </w:tblGrid>
      <w:tr w:rsidR="009C6EBB" w:rsidRPr="00AA62D0" w14:paraId="3478486F" w14:textId="77777777" w:rsidTr="007F41CD">
        <w:trPr>
          <w:trHeight w:val="317"/>
        </w:trPr>
        <w:tc>
          <w:tcPr>
            <w:tcW w:w="7356" w:type="dxa"/>
            <w:gridSpan w:val="3"/>
            <w:shd w:val="clear" w:color="auto" w:fill="FFD966" w:themeFill="accent4" w:themeFillTint="99"/>
          </w:tcPr>
          <w:p w14:paraId="32349A8F" w14:textId="77777777" w:rsidR="009C6EBB" w:rsidRPr="007F41CD" w:rsidRDefault="009C6EBB" w:rsidP="00641847">
            <w:pPr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7F41CD">
              <w:rPr>
                <w:rFonts w:asciiTheme="majorHAnsi" w:hAnsiTheme="majorHAnsi" w:cstheme="majorHAnsi"/>
                <w:b/>
                <w:sz w:val="20"/>
                <w:szCs w:val="16"/>
              </w:rPr>
              <w:t>Autumn 1</w:t>
            </w:r>
          </w:p>
        </w:tc>
        <w:tc>
          <w:tcPr>
            <w:tcW w:w="7665" w:type="dxa"/>
            <w:gridSpan w:val="2"/>
            <w:shd w:val="clear" w:color="auto" w:fill="FFD966" w:themeFill="accent4" w:themeFillTint="99"/>
          </w:tcPr>
          <w:p w14:paraId="271A3BE3" w14:textId="77777777" w:rsidR="009C6EBB" w:rsidRPr="007F41CD" w:rsidRDefault="009C6EBB" w:rsidP="00434DA9">
            <w:pPr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7F41CD">
              <w:rPr>
                <w:rFonts w:asciiTheme="majorHAnsi" w:hAnsiTheme="majorHAnsi" w:cstheme="majorHAnsi"/>
                <w:b/>
                <w:sz w:val="20"/>
                <w:szCs w:val="16"/>
              </w:rPr>
              <w:t>Autumn 2</w:t>
            </w:r>
          </w:p>
        </w:tc>
      </w:tr>
      <w:tr w:rsidR="004A77F6" w:rsidRPr="00AA62D0" w14:paraId="1174D9A0" w14:textId="77777777" w:rsidTr="00C144E5">
        <w:trPr>
          <w:trHeight w:val="317"/>
        </w:trPr>
        <w:tc>
          <w:tcPr>
            <w:tcW w:w="7356" w:type="dxa"/>
            <w:gridSpan w:val="3"/>
            <w:shd w:val="clear" w:color="auto" w:fill="FFD966" w:themeFill="accent4" w:themeFillTint="99"/>
          </w:tcPr>
          <w:p w14:paraId="408DD14C" w14:textId="2F0B1C3A" w:rsidR="004A77F6" w:rsidRPr="007F41CD" w:rsidRDefault="004A77F6" w:rsidP="004A77F6">
            <w:pPr>
              <w:jc w:val="center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7F41CD">
              <w:rPr>
                <w:rFonts w:asciiTheme="majorHAnsi" w:hAnsiTheme="majorHAnsi" w:cstheme="majorHAnsi"/>
                <w:b/>
                <w:sz w:val="20"/>
                <w:szCs w:val="16"/>
              </w:rPr>
              <w:t>Citizenship</w:t>
            </w:r>
          </w:p>
        </w:tc>
        <w:tc>
          <w:tcPr>
            <w:tcW w:w="7665" w:type="dxa"/>
            <w:gridSpan w:val="2"/>
            <w:shd w:val="clear" w:color="auto" w:fill="FFD966" w:themeFill="accent4" w:themeFillTint="99"/>
          </w:tcPr>
          <w:p w14:paraId="5DAEAECD" w14:textId="7466B6FD" w:rsidR="004A77F6" w:rsidRPr="007F41CD" w:rsidRDefault="004A77F6" w:rsidP="004A77F6">
            <w:pPr>
              <w:jc w:val="center"/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 w:rsidRPr="007F41CD">
              <w:rPr>
                <w:rFonts w:asciiTheme="majorHAnsi" w:hAnsiTheme="majorHAnsi" w:cstheme="majorHAnsi"/>
                <w:b/>
                <w:sz w:val="20"/>
                <w:szCs w:val="16"/>
              </w:rPr>
              <w:t>Leadership</w:t>
            </w:r>
          </w:p>
        </w:tc>
      </w:tr>
      <w:tr w:rsidR="00CA65B8" w:rsidRPr="00AA62D0" w14:paraId="5A996F41" w14:textId="77777777" w:rsidTr="00E70C58">
        <w:trPr>
          <w:trHeight w:val="317"/>
        </w:trPr>
        <w:tc>
          <w:tcPr>
            <w:tcW w:w="7356" w:type="dxa"/>
            <w:gridSpan w:val="3"/>
            <w:shd w:val="clear" w:color="auto" w:fill="FFD966" w:themeFill="accent4" w:themeFillTint="99"/>
          </w:tcPr>
          <w:p w14:paraId="7F04EF05" w14:textId="593C3FF1" w:rsidR="00CA65B8" w:rsidRPr="007F41CD" w:rsidRDefault="00CA65B8" w:rsidP="00AC632E">
            <w:pPr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16"/>
              </w:rPr>
              <w:t>Poet: Sassoon</w:t>
            </w:r>
          </w:p>
        </w:tc>
        <w:tc>
          <w:tcPr>
            <w:tcW w:w="7665" w:type="dxa"/>
            <w:gridSpan w:val="2"/>
            <w:shd w:val="clear" w:color="auto" w:fill="FFD966" w:themeFill="accent4" w:themeFillTint="99"/>
          </w:tcPr>
          <w:p w14:paraId="275DF554" w14:textId="448339AD" w:rsidR="00CA65B8" w:rsidRPr="007F41CD" w:rsidRDefault="00CA65B8" w:rsidP="00AC632E">
            <w:pPr>
              <w:rPr>
                <w:rFonts w:asciiTheme="majorHAnsi" w:hAnsiTheme="majorHAnsi" w:cstheme="majorHAnsi"/>
                <w:b/>
                <w:sz w:val="20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16"/>
              </w:rPr>
              <w:t xml:space="preserve">Poet: </w:t>
            </w:r>
            <w:r w:rsidRPr="00CA65B8">
              <w:rPr>
                <w:rFonts w:asciiTheme="majorHAnsi" w:hAnsiTheme="majorHAnsi" w:cstheme="majorHAnsi"/>
                <w:b/>
                <w:sz w:val="20"/>
                <w:szCs w:val="16"/>
              </w:rPr>
              <w:t>Benjamin Obadiah Iqbal Zephaniah</w:t>
            </w:r>
          </w:p>
        </w:tc>
      </w:tr>
      <w:tr w:rsidR="00AC632E" w:rsidRPr="00AA62D0" w14:paraId="7B85D38D" w14:textId="77777777" w:rsidTr="007F41CD">
        <w:trPr>
          <w:trHeight w:val="753"/>
        </w:trPr>
        <w:tc>
          <w:tcPr>
            <w:tcW w:w="2295" w:type="dxa"/>
            <w:shd w:val="clear" w:color="auto" w:fill="FFF2CC" w:themeFill="accent4" w:themeFillTint="33"/>
          </w:tcPr>
          <w:p w14:paraId="4ACD78DC" w14:textId="587241CF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Art </w:t>
            </w:r>
          </w:p>
          <w:p w14:paraId="06AF990F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A2706E" w14:textId="62F002A6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Enquiry Question: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How can I create a realistic still life image?</w:t>
            </w:r>
          </w:p>
          <w:p w14:paraId="3DC00401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665E40" w14:textId="7B986039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Outcome: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compose and create a still life image independently. </w:t>
            </w:r>
          </w:p>
          <w:p w14:paraId="143A8675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FFF2CC" w:themeFill="accent4" w:themeFillTint="33"/>
          </w:tcPr>
          <w:p w14:paraId="40CB64F2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Black history month</w:t>
            </w:r>
          </w:p>
          <w:p w14:paraId="55EC719A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ACF0B0B" w14:textId="4F70C6F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Enquiry Question: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How can I write an engaging short story?</w:t>
            </w:r>
          </w:p>
          <w:p w14:paraId="23E786A1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D92590" w14:textId="04249C0B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Outcome: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write a powerful narrative short story from the POV of one of the freed slaves rescued by Harriet Tubman. </w:t>
            </w:r>
          </w:p>
        </w:tc>
        <w:tc>
          <w:tcPr>
            <w:tcW w:w="2608" w:type="dxa"/>
            <w:shd w:val="clear" w:color="auto" w:fill="FFF2CC" w:themeFill="accent4" w:themeFillTint="33"/>
          </w:tcPr>
          <w:p w14:paraId="4DEC68F0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History: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WWII</w:t>
            </w:r>
          </w:p>
          <w:p w14:paraId="0182AE4F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65CE7D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Enquiry Question: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How did World War Two change the way people had to live in Britain?</w:t>
            </w:r>
          </w:p>
          <w:p w14:paraId="15AF5753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11715E" w14:textId="02B5B5D4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Outcome: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produce a dairy explaining what living conditions were like and how the land army helped with the war effort. </w:t>
            </w:r>
          </w:p>
        </w:tc>
        <w:tc>
          <w:tcPr>
            <w:tcW w:w="3696" w:type="dxa"/>
            <w:shd w:val="clear" w:color="auto" w:fill="FFF2CC" w:themeFill="accent4" w:themeFillTint="33"/>
          </w:tcPr>
          <w:p w14:paraId="6E36E8E7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Science </w:t>
            </w:r>
          </w:p>
          <w:p w14:paraId="14DDC690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91EA3E" w14:textId="1E04871E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Enquiry Question: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How can I design an investigation that can test a scientific theory?</w:t>
            </w:r>
          </w:p>
          <w:p w14:paraId="37D41DF9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4E0123" w14:textId="6B8A561F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Outcome: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Children will desig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 their own investigation that will test a theory based on electricity. 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348E8CB5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Geography </w:t>
            </w:r>
          </w:p>
          <w:p w14:paraId="030D4864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B8D24B" w14:textId="250E163E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Enquiry Question: </w:t>
            </w:r>
            <w:r w:rsidR="006B60C5">
              <w:rPr>
                <w:rFonts w:asciiTheme="majorHAnsi" w:hAnsiTheme="majorHAnsi" w:cstheme="majorHAnsi"/>
                <w:sz w:val="16"/>
                <w:szCs w:val="16"/>
              </w:rPr>
              <w:t>How is Fairtrade making trade fairer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?</w:t>
            </w:r>
          </w:p>
          <w:p w14:paraId="5C687F94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F34608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D25EA6" w14:textId="143BE2A3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Outcome: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Children to write a persuasive piece about the importance of organisations like Fairtrade to support communities in South America &amp; develop an understanding of how rich countries can exploit poorer ones. </w:t>
            </w:r>
          </w:p>
        </w:tc>
      </w:tr>
      <w:tr w:rsidR="00AC632E" w:rsidRPr="00AA62D0" w14:paraId="256740F7" w14:textId="77777777" w:rsidTr="007F41CD">
        <w:trPr>
          <w:trHeight w:val="58"/>
        </w:trPr>
        <w:tc>
          <w:tcPr>
            <w:tcW w:w="2295" w:type="dxa"/>
            <w:shd w:val="clear" w:color="auto" w:fill="FFF2CC" w:themeFill="accent4" w:themeFillTint="33"/>
          </w:tcPr>
          <w:p w14:paraId="5811D2D7" w14:textId="2571A7B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Substantive Knowledge</w:t>
            </w:r>
          </w:p>
          <w:p w14:paraId="006C78C3" w14:textId="0890A7C5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 xml:space="preserve">• How to draw in a variety of ways including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still life art.  </w:t>
            </w:r>
          </w:p>
          <w:p w14:paraId="78612CC8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618909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• How to use a variety of materials to develop and</w:t>
            </w:r>
          </w:p>
          <w:p w14:paraId="24D300F4" w14:textId="4D946DB5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improve my work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drawing pencils and watercolours. </w:t>
            </w:r>
          </w:p>
          <w:p w14:paraId="2BEEED2B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A35632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• How to use photographs to support the development of</w:t>
            </w:r>
          </w:p>
          <w:p w14:paraId="67EEADB1" w14:textId="65BD85FA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my ideas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looking at composing images and finding examples of still life to study. </w:t>
            </w:r>
          </w:p>
        </w:tc>
        <w:tc>
          <w:tcPr>
            <w:tcW w:w="2453" w:type="dxa"/>
            <w:shd w:val="clear" w:color="auto" w:fill="FFF2CC" w:themeFill="accent4" w:themeFillTint="33"/>
          </w:tcPr>
          <w:p w14:paraId="0B830567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Substantive Knowledge </w:t>
            </w:r>
          </w:p>
          <w:p w14:paraId="3C72E4C2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BEC3FD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See writing &amp; reading objectives for this narrative unit.</w:t>
            </w:r>
          </w:p>
          <w:p w14:paraId="17718EC3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CAE8B9" w14:textId="7A7E9E1C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(below)</w:t>
            </w:r>
          </w:p>
        </w:tc>
        <w:tc>
          <w:tcPr>
            <w:tcW w:w="2608" w:type="dxa"/>
            <w:shd w:val="clear" w:color="auto" w:fill="FFF2CC" w:themeFill="accent4" w:themeFillTint="33"/>
          </w:tcPr>
          <w:p w14:paraId="100D375C" w14:textId="77777777" w:rsidR="00AC632E" w:rsidRDefault="00AC632E" w:rsidP="00AC632E"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Substantive Knowledge</w:t>
            </w:r>
            <w:r>
              <w:t xml:space="preserve"> </w:t>
            </w:r>
          </w:p>
          <w:p w14:paraId="66117C22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know about a significant event in WW2 and the impact it had.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How the living conditions changed of people in England because of the war and how the country came together to turn available land into allotments. </w:t>
            </w:r>
          </w:p>
          <w:p w14:paraId="47D403EC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A7558B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know who Hitler was and the Nazis and how the rose to power</w:t>
            </w:r>
          </w:p>
          <w:p w14:paraId="4D89830C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753D20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know what propaganda is and how it was used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– looking at Dig for victory propaganda. </w:t>
            </w:r>
          </w:p>
          <w:p w14:paraId="3FB6BF54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D6D706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know the key events of the war and can put these on a</w:t>
            </w:r>
          </w:p>
          <w:p w14:paraId="2D03F565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Timeline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0BE9F2F8" w14:textId="77777777" w:rsidR="00AC632E" w:rsidRPr="002B2FF2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Fonts w:asciiTheme="majorHAnsi" w:hAnsiTheme="majorHAnsi" w:cstheme="majorHAnsi"/>
                <w:sz w:val="16"/>
                <w:szCs w:val="16"/>
              </w:rPr>
              <w:t>Rationing starts in the UK.</w:t>
            </w:r>
          </w:p>
          <w:p w14:paraId="291ACE51" w14:textId="77777777" w:rsidR="00AC632E" w:rsidRPr="002B2FF2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Fonts w:asciiTheme="majorHAnsi" w:hAnsiTheme="majorHAnsi" w:cstheme="majorHAnsi"/>
                <w:sz w:val="16"/>
                <w:szCs w:val="16"/>
              </w:rPr>
              <w:t>German 'Blitzkrieg' overwhelms Belgium, Holland and France.</w:t>
            </w:r>
          </w:p>
          <w:p w14:paraId="0469B213" w14:textId="77777777" w:rsidR="00AC632E" w:rsidRPr="002B2FF2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Fonts w:asciiTheme="majorHAnsi" w:hAnsiTheme="majorHAnsi" w:cstheme="majorHAnsi"/>
                <w:sz w:val="16"/>
                <w:szCs w:val="16"/>
              </w:rPr>
              <w:t>Churchill becomes Prime Minister of Britain.</w:t>
            </w:r>
          </w:p>
          <w:p w14:paraId="65E142AA" w14:textId="77777777" w:rsidR="00AC632E" w:rsidRPr="002B2FF2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Fonts w:asciiTheme="majorHAnsi" w:hAnsiTheme="majorHAnsi" w:cstheme="majorHAnsi"/>
                <w:sz w:val="16"/>
                <w:szCs w:val="16"/>
              </w:rPr>
              <w:t>British Expeditionary Force evacuated from Dunkirk.</w:t>
            </w:r>
          </w:p>
          <w:p w14:paraId="0DC763B4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Fonts w:asciiTheme="majorHAnsi" w:hAnsiTheme="majorHAnsi" w:cstheme="majorHAnsi"/>
                <w:sz w:val="16"/>
                <w:szCs w:val="16"/>
              </w:rPr>
              <w:t>British victory in Battle of Britain forces Hitler to postpone invasion plans.</w:t>
            </w:r>
          </w:p>
          <w:p w14:paraId="3548B21B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E574C0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know how Churchill was and the impact he had</w:t>
            </w:r>
          </w:p>
          <w:p w14:paraId="3DBCB368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3B6577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• I know how people’s lives changed during the war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(land army, dig for victory)</w:t>
            </w:r>
          </w:p>
          <w:p w14:paraId="00B0410E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BC59C1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know that recent history is divided into present using the 21st</w:t>
            </w:r>
          </w:p>
          <w:p w14:paraId="48CC0646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century and post using the 19th and 20th century</w:t>
            </w:r>
          </w:p>
          <w:p w14:paraId="26894DAD" w14:textId="39E3C7EB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696" w:type="dxa"/>
            <w:shd w:val="clear" w:color="auto" w:fill="FFF2CC" w:themeFill="accent4" w:themeFillTint="33"/>
          </w:tcPr>
          <w:p w14:paraId="692F9244" w14:textId="2EC05906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Substantive Knowledge</w:t>
            </w:r>
          </w:p>
          <w:p w14:paraId="24240DD4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57704F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ELECTRICITY</w:t>
            </w:r>
          </w:p>
          <w:p w14:paraId="1B7C427F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know how to adjust the brightness of a lamp</w:t>
            </w:r>
          </w:p>
          <w:p w14:paraId="090FB3AB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or the volume of a buzzer with the number of</w:t>
            </w:r>
          </w:p>
          <w:p w14:paraId="3A6C5D12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cells issued in a circuit</w:t>
            </w:r>
          </w:p>
          <w:p w14:paraId="6A3B4CFC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know how to compare and give reasons for</w:t>
            </w:r>
          </w:p>
          <w:p w14:paraId="00054A66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variations in how components function</w:t>
            </w:r>
          </w:p>
          <w:p w14:paraId="6603DF47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know how to mend a broken circuit</w:t>
            </w:r>
          </w:p>
          <w:p w14:paraId="3D9997C9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know how to use symbols when representing</w:t>
            </w:r>
          </w:p>
          <w:p w14:paraId="4860DE6C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a circuit in a diagram</w:t>
            </w:r>
          </w:p>
          <w:p w14:paraId="62BE5243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41BE5C" w14:textId="2C5C0F29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LIGHT</w:t>
            </w:r>
          </w:p>
          <w:p w14:paraId="4030A331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know that light appears to travel in straight</w:t>
            </w:r>
          </w:p>
          <w:p w14:paraId="24F16B7D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lines</w:t>
            </w:r>
          </w:p>
          <w:p w14:paraId="5CB56856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know that objects are seen because the give</w:t>
            </w:r>
          </w:p>
          <w:p w14:paraId="3670817C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out or reflect light into the eye</w:t>
            </w:r>
          </w:p>
          <w:p w14:paraId="15244E83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know how our eyes work and how we see</w:t>
            </w:r>
          </w:p>
          <w:p w14:paraId="2CE4B09D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things</w:t>
            </w:r>
          </w:p>
          <w:p w14:paraId="5C583347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know what refraction is</w:t>
            </w:r>
          </w:p>
          <w:p w14:paraId="3EB40622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know why shadows have the same shape as</w:t>
            </w:r>
          </w:p>
          <w:p w14:paraId="69669EFC" w14:textId="1B5C09F0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the objects that cast them</w:t>
            </w:r>
          </w:p>
          <w:p w14:paraId="610B2EEB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13D3A7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64AB5ED2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Substantive Knowledge</w:t>
            </w:r>
          </w:p>
          <w:p w14:paraId="34AA4C1C" w14:textId="77777777" w:rsidR="00AC632E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4BEA77A3" w14:textId="303FFCFA" w:rsidR="00AC632E" w:rsidRPr="0082568B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t xml:space="preserve"> </w:t>
            </w: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WORLD RESOURCES &amp; TRADE</w:t>
            </w:r>
          </w:p>
          <w:p w14:paraId="7BE87DD8" w14:textId="33BCF3DA" w:rsidR="00AC632E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• I know where natural resources are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found across the world and that </w:t>
            </w: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they are distributed unevenly.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Looking at coffee &amp; cocoa (although this is less than Africa now) Large amounts of Soya grown – impact on Amazon deforestation. </w:t>
            </w:r>
          </w:p>
          <w:p w14:paraId="38819DE6" w14:textId="77777777" w:rsidR="00AC632E" w:rsidRPr="0082568B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2130C114" w14:textId="77777777" w:rsidR="00AC632E" w:rsidRPr="0082568B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• I know what a Biome is and a vegetation belt is.</w:t>
            </w:r>
          </w:p>
          <w:p w14:paraId="31701857" w14:textId="77777777" w:rsidR="00AC632E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55ADC869" w14:textId="73B5BEB3" w:rsidR="00AC632E" w:rsidRPr="0082568B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• I know where some of the main countries and cit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ies are in the world (</w:t>
            </w: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Russia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- Moscow</w:t>
            </w: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 China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– Beijing</w:t>
            </w: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 Japan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- Tokyo</w:t>
            </w: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 Australia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– Sydney / Perth, USA – NY/LA, UK - London</w:t>
            </w: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) and trade routes between these</w:t>
            </w:r>
          </w:p>
          <w:p w14:paraId="55487C83" w14:textId="77777777" w:rsidR="00AC632E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00FFCDDB" w14:textId="4ECACDDD" w:rsidR="00AC632E" w:rsidRPr="0082568B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• I know how resources are traded</w:t>
            </w:r>
          </w:p>
          <w:p w14:paraId="47E8DE61" w14:textId="77777777" w:rsidR="00AC632E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42521881" w14:textId="77777777" w:rsidR="00AC632E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• I know the countries that make up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South </w:t>
            </w: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America and can identify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Pr="0082568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their main physical features and how this links to trade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</w:t>
            </w:r>
          </w:p>
          <w:p w14:paraId="67939FD3" w14:textId="16D2862A" w:rsidR="00AC632E" w:rsidRPr="00AA62D0" w:rsidRDefault="00AC632E" w:rsidP="00AC632E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Brazil, Argentina, Peru, Bolivia, Uruguay </w:t>
            </w:r>
          </w:p>
        </w:tc>
      </w:tr>
      <w:tr w:rsidR="00AC632E" w:rsidRPr="00AA62D0" w14:paraId="69CEFEEC" w14:textId="77777777" w:rsidTr="007F41CD">
        <w:trPr>
          <w:trHeight w:val="3343"/>
        </w:trPr>
        <w:tc>
          <w:tcPr>
            <w:tcW w:w="2295" w:type="dxa"/>
            <w:shd w:val="clear" w:color="auto" w:fill="FFF2CC" w:themeFill="accent4" w:themeFillTint="33"/>
          </w:tcPr>
          <w:p w14:paraId="0533F902" w14:textId="68E43BAF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Disciplinary Skills</w:t>
            </w:r>
          </w:p>
          <w:p w14:paraId="2B64EBC7" w14:textId="33C4D82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• Create outcomes using ideas from my journal including</w:t>
            </w:r>
          </w:p>
          <w:p w14:paraId="59B6074F" w14:textId="21A531E0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sketches and photographs</w:t>
            </w:r>
          </w:p>
          <w:p w14:paraId="597732D1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434F9F" w14:textId="0F6AC209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• Carry out an in depth study</w:t>
            </w:r>
          </w:p>
          <w:p w14:paraId="0DA292AA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524C26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• Select different parts from my observation to produce more</w:t>
            </w:r>
          </w:p>
          <w:p w14:paraId="6C4008EC" w14:textId="6380ED4D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detailed sketches to be used later</w:t>
            </w:r>
          </w:p>
          <w:p w14:paraId="641C85F3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A32BA2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• Demonstrate technical knowledge when talking</w:t>
            </w:r>
          </w:p>
          <w:p w14:paraId="61CDE740" w14:textId="7C748786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about my creations</w:t>
            </w:r>
          </w:p>
          <w:p w14:paraId="1D802428" w14:textId="77777777" w:rsidR="00AC632E" w:rsidRPr="00A31A4C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C456E5" w14:textId="154C3901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>• Talk about an artistic movement and its impact</w:t>
            </w:r>
          </w:p>
          <w:p w14:paraId="28338ACB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9F02D4" w14:textId="59D2383D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FFF2CC" w:themeFill="accent4" w:themeFillTint="33"/>
          </w:tcPr>
          <w:p w14:paraId="08D920FC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Disciplinary Skills</w:t>
            </w:r>
          </w:p>
          <w:p w14:paraId="0CD32A48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  <w:p w14:paraId="653D42DD" w14:textId="66849F1E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608" w:type="dxa"/>
            <w:shd w:val="clear" w:color="auto" w:fill="FFF2CC" w:themeFill="accent4" w:themeFillTint="33"/>
          </w:tcPr>
          <w:p w14:paraId="56198381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Disciplinary Skills</w:t>
            </w:r>
          </w:p>
          <w:p w14:paraId="2BD6BECF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can evaluate the usefulness and accurateness of different</w:t>
            </w:r>
          </w:p>
          <w:p w14:paraId="6862E7F5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sources of evidence and explain my choice of which evidence</w:t>
            </w:r>
          </w:p>
          <w:p w14:paraId="35699D43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sources I used</w:t>
            </w:r>
          </w:p>
          <w:p w14:paraId="2FC2E576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E9BCB4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can suggest accurate and plausible reasons for how and why</w:t>
            </w:r>
          </w:p>
          <w:p w14:paraId="3BF92141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aspects of the past have been interpreted and represented in</w:t>
            </w:r>
          </w:p>
          <w:p w14:paraId="5F7D889D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different ways</w:t>
            </w:r>
          </w:p>
          <w:p w14:paraId="6DEECC3E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1E6539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can recognise that some evidence is propaganda or</w:t>
            </w:r>
          </w:p>
          <w:p w14:paraId="121E41E8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misinformation and how this effects interpretations of history</w:t>
            </w:r>
          </w:p>
          <w:p w14:paraId="2DD3210C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A792F1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can use dates and times consistently and accurately</w:t>
            </w:r>
          </w:p>
          <w:p w14:paraId="12BCE944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4D94A4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can choose the most appropriate ways to present</w:t>
            </w:r>
          </w:p>
          <w:p w14:paraId="5F4C4798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information to an audience</w:t>
            </w:r>
          </w:p>
          <w:p w14:paraId="0C638157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65A864" w14:textId="77777777" w:rsidR="00AC632E" w:rsidRPr="00C42FD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• I can present information to an audience in an interesting and</w:t>
            </w:r>
          </w:p>
          <w:p w14:paraId="62A84E4C" w14:textId="36F9F09A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42FD7">
              <w:rPr>
                <w:rFonts w:asciiTheme="majorHAnsi" w:hAnsiTheme="majorHAnsi" w:cstheme="majorHAnsi"/>
                <w:sz w:val="16"/>
                <w:szCs w:val="16"/>
              </w:rPr>
              <w:t>informative way, including the use of charts and graphs</w:t>
            </w:r>
          </w:p>
        </w:tc>
        <w:tc>
          <w:tcPr>
            <w:tcW w:w="3696" w:type="dxa"/>
            <w:shd w:val="clear" w:color="auto" w:fill="FFF2CC" w:themeFill="accent4" w:themeFillTint="33"/>
          </w:tcPr>
          <w:p w14:paraId="6DD0A2E2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Disciplinary Skills</w:t>
            </w:r>
          </w:p>
          <w:p w14:paraId="0494F592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B1858D" w14:textId="5E0518CA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* Making predictions based on current evidence and research findings</w:t>
            </w:r>
          </w:p>
          <w:p w14:paraId="38110772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7090EB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can take accurate and precise</w:t>
            </w:r>
          </w:p>
          <w:p w14:paraId="60744A5B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measurements</w:t>
            </w:r>
          </w:p>
          <w:p w14:paraId="6F718D79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556DBB" w14:textId="2DE6199E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can confirm the validity of results</w:t>
            </w:r>
          </w:p>
          <w:p w14:paraId="305F959F" w14:textId="77777777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through repeated tests</w:t>
            </w:r>
          </w:p>
          <w:p w14:paraId="1CB4C563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FBC3CF" w14:textId="724D5B4E" w:rsidR="00AC632E" w:rsidRPr="00C250F6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• I can use a variety of variable to</w:t>
            </w:r>
          </w:p>
          <w:p w14:paraId="4F772B16" w14:textId="1E93CE3E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50F6">
              <w:rPr>
                <w:rFonts w:asciiTheme="majorHAnsi" w:hAnsiTheme="majorHAnsi" w:cstheme="majorHAnsi"/>
                <w:sz w:val="16"/>
                <w:szCs w:val="16"/>
              </w:rPr>
              <w:t>confirm or refute my initial hypothesis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9BCDA1D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Disciplinary Skills</w:t>
            </w:r>
          </w:p>
          <w:p w14:paraId="181FA58D" w14:textId="77777777" w:rsidR="00AC632E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</w:p>
          <w:p w14:paraId="4AC1A555" w14:textId="77777777" w:rsidR="00AC632E" w:rsidRPr="002B2FF2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>• I can choose the most appropriate way to present information.</w:t>
            </w:r>
          </w:p>
          <w:p w14:paraId="0AD592A7" w14:textId="77777777" w:rsidR="00AC632E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</w:p>
          <w:p w14:paraId="01F07FEE" w14:textId="0E346363" w:rsidR="00AC632E" w:rsidRPr="002B2FF2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>• I can cross reference data to check for reliability.</w:t>
            </w:r>
          </w:p>
          <w:p w14:paraId="2D6F5607" w14:textId="77777777" w:rsidR="00AC632E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</w:p>
          <w:p w14:paraId="02687CF8" w14:textId="3E67C14C" w:rsidR="00AC632E" w:rsidRPr="002B2FF2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>• I can explain the implications of decisions made or not made</w:t>
            </w:r>
          </w:p>
          <w:p w14:paraId="089C109F" w14:textId="77777777" w:rsidR="00AC632E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</w:p>
          <w:p w14:paraId="7D8EEFB6" w14:textId="23442715" w:rsidR="00AC632E" w:rsidRPr="002B2FF2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>• I can use evidence to support my argument and form my own</w:t>
            </w:r>
          </w:p>
          <w:p w14:paraId="6F8F241A" w14:textId="77777777" w:rsidR="00AC632E" w:rsidRPr="002B2FF2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>opinions</w:t>
            </w:r>
          </w:p>
          <w:p w14:paraId="4E6FC8D0" w14:textId="77777777" w:rsidR="00AC632E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</w:p>
          <w:p w14:paraId="11C877DE" w14:textId="45502CD3" w:rsidR="00AC632E" w:rsidRPr="002B2FF2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>• I can create a balanced argument using evidence, including</w:t>
            </w:r>
            <w:r>
              <w:rPr>
                <w:rStyle w:val="A3"/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>how land is used and the depletion of natural resources.</w:t>
            </w:r>
          </w:p>
          <w:p w14:paraId="5927045D" w14:textId="77777777" w:rsidR="00AC632E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</w:p>
          <w:p w14:paraId="52AB384B" w14:textId="3177B9FE" w:rsidR="00AC632E" w:rsidRPr="002B2FF2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>• I can decide how best to present my findings and arguments</w:t>
            </w:r>
          </w:p>
          <w:p w14:paraId="36F5B8AD" w14:textId="77777777" w:rsidR="00AC632E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</w:p>
          <w:p w14:paraId="0D9B7B60" w14:textId="48DF3B60" w:rsidR="00AC632E" w:rsidRPr="002B2FF2" w:rsidRDefault="00AC632E" w:rsidP="00AC632E">
            <w:pPr>
              <w:pStyle w:val="Pa14"/>
              <w:spacing w:after="40"/>
              <w:rPr>
                <w:rStyle w:val="A3"/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>• I can use increasingly complex geographical language to</w:t>
            </w:r>
          </w:p>
          <w:p w14:paraId="0A4DE821" w14:textId="4C7CC025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B2FF2">
              <w:rPr>
                <w:rStyle w:val="A3"/>
                <w:rFonts w:asciiTheme="majorHAnsi" w:hAnsiTheme="majorHAnsi" w:cstheme="majorHAnsi"/>
                <w:sz w:val="16"/>
                <w:szCs w:val="16"/>
              </w:rPr>
              <w:t xml:space="preserve">evidence my thinking </w:t>
            </w:r>
          </w:p>
        </w:tc>
      </w:tr>
      <w:tr w:rsidR="00AC632E" w:rsidRPr="00AA62D0" w14:paraId="40BE7A99" w14:textId="77777777" w:rsidTr="007F41CD">
        <w:trPr>
          <w:trHeight w:val="140"/>
        </w:trPr>
        <w:tc>
          <w:tcPr>
            <w:tcW w:w="2295" w:type="dxa"/>
            <w:shd w:val="clear" w:color="auto" w:fill="FFF2CC" w:themeFill="accent4" w:themeFillTint="33"/>
          </w:tcPr>
          <w:p w14:paraId="5CB92292" w14:textId="294EBB86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Reading Objectives</w:t>
            </w:r>
          </w:p>
          <w:p w14:paraId="783F8903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6C88A4" w14:textId="2513424A" w:rsidR="00AC632E" w:rsidRDefault="00AC632E" w:rsidP="00AC632E">
            <w:pP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  <w:r w:rsidRPr="00AA62D0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>*</w:t>
            </w:r>
            <w: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 xml:space="preserve"> </w:t>
            </w:r>
            <w:r w:rsidRPr="00B47757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>To retrieve, record and present information from non-fiction texts.</w:t>
            </w:r>
          </w:p>
          <w:p w14:paraId="6EE2D092" w14:textId="0E685A04" w:rsidR="00AC632E" w:rsidRDefault="00AC632E" w:rsidP="00AC632E">
            <w:pP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</w:p>
          <w:p w14:paraId="5452115C" w14:textId="75247D20" w:rsidR="00AC632E" w:rsidRDefault="00AC632E" w:rsidP="00AC632E">
            <w:pP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  <w:r w:rsidRPr="00B47757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>To use non-fiction materials for purposeful information retrieval</w:t>
            </w:r>
          </w:p>
          <w:p w14:paraId="54FA7395" w14:textId="77777777" w:rsidR="00AC632E" w:rsidRDefault="00AC632E" w:rsidP="00AC632E">
            <w:pP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</w:p>
          <w:p w14:paraId="5E46D62B" w14:textId="54C2EC92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FFF2CC" w:themeFill="accent4" w:themeFillTint="33"/>
          </w:tcPr>
          <w:p w14:paraId="3FBB5C7C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Reading Objectives</w:t>
            </w:r>
          </w:p>
          <w:p w14:paraId="11D7E2D5" w14:textId="77777777" w:rsidR="00AC632E" w:rsidRDefault="00AC632E" w:rsidP="00AC632E">
            <w:pPr>
              <w:spacing w:before="168" w:line="242" w:lineRule="auto"/>
              <w:ind w:right="239"/>
              <w:rPr>
                <w:rFonts w:asciiTheme="majorHAnsi" w:eastAsia="Times New Roman" w:hAnsiTheme="majorHAnsi" w:cstheme="majorHAns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AA62D0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>*</w:t>
            </w:r>
            <w:r w:rsidRPr="00AA62D0">
              <w:rPr>
                <w:rFonts w:asciiTheme="majorHAnsi" w:eastAsia="Times New Roman" w:hAnsiTheme="majorHAnsi" w:cstheme="majorHAnsi"/>
                <w:color w:val="000000"/>
                <w:kern w:val="28"/>
                <w:sz w:val="16"/>
                <w:szCs w:val="16"/>
                <w:lang w:eastAsia="en-GB"/>
                <w14:cntxtAlts/>
              </w:rPr>
              <w:t xml:space="preserve"> To consider different accounts of the same event and to discuss viewpoints (both of authors and of fictional characters).</w:t>
            </w:r>
          </w:p>
          <w:p w14:paraId="2225BA6E" w14:textId="77777777" w:rsidR="00AC632E" w:rsidRDefault="00AC632E" w:rsidP="00AC632E">
            <w:pPr>
              <w:spacing w:before="168" w:line="242" w:lineRule="auto"/>
              <w:ind w:right="239"/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>To retrieve, record and present information from non-fiction texts.</w:t>
            </w:r>
          </w:p>
          <w:p w14:paraId="1C6DD884" w14:textId="77777777" w:rsidR="00AC632E" w:rsidRDefault="00AC632E" w:rsidP="00AC632E">
            <w:pPr>
              <w:spacing w:before="168" w:line="242" w:lineRule="auto"/>
              <w:ind w:right="239"/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  <w:r w:rsidRPr="00B47757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>To use non-fiction materials for purposeful information retrieval</w:t>
            </w:r>
          </w:p>
          <w:p w14:paraId="3D180F87" w14:textId="77777777" w:rsidR="00AC632E" w:rsidRPr="00B47757" w:rsidRDefault="00AC632E" w:rsidP="00AC632E">
            <w:pPr>
              <w:spacing w:before="168" w:line="242" w:lineRule="auto"/>
              <w:ind w:right="239"/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To analyse and evaluate the use of language, including figurative language and how it is used for effect, using technical terminology such as metaphor, simile, analogy, imagery, style and effect.</w:t>
            </w:r>
          </w:p>
          <w:p w14:paraId="24910A8E" w14:textId="5F188422" w:rsidR="00AC632E" w:rsidRPr="00AA62D0" w:rsidRDefault="00AC632E" w:rsidP="00AC632E">
            <w:pPr>
              <w:spacing w:line="242" w:lineRule="auto"/>
              <w:ind w:right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eastAsia="Times New Roman" w:hAnsiTheme="majorHAnsi" w:cstheme="majorHAnsi"/>
                <w:color w:val="000000"/>
                <w:kern w:val="28"/>
                <w:sz w:val="16"/>
                <w:szCs w:val="16"/>
                <w:lang w:eastAsia="en-GB"/>
                <w14:cntxtAlts/>
              </w:rPr>
              <w:t>To recognise more co</w:t>
            </w:r>
            <w:r>
              <w:rPr>
                <w:rFonts w:asciiTheme="majorHAnsi" w:eastAsia="Times New Roman" w:hAnsiTheme="majorHAnsi" w:cstheme="majorHAnsi"/>
                <w:color w:val="000000"/>
                <w:kern w:val="28"/>
                <w:sz w:val="16"/>
                <w:szCs w:val="16"/>
                <w:lang w:eastAsia="en-GB"/>
                <w14:cntxtAlts/>
              </w:rPr>
              <w:t>mplex themes in what they read</w:t>
            </w:r>
          </w:p>
        </w:tc>
        <w:tc>
          <w:tcPr>
            <w:tcW w:w="2608" w:type="dxa"/>
            <w:shd w:val="clear" w:color="auto" w:fill="FFF2CC" w:themeFill="accent4" w:themeFillTint="33"/>
          </w:tcPr>
          <w:p w14:paraId="2D90097B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Reading Objectives</w:t>
            </w:r>
          </w:p>
          <w:p w14:paraId="09C87CBE" w14:textId="77777777" w:rsidR="00AC632E" w:rsidRDefault="00AC632E" w:rsidP="00AC632E">
            <w:pPr>
              <w:spacing w:line="242" w:lineRule="auto"/>
              <w:ind w:right="12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663C51" w14:textId="77777777" w:rsidR="00AC632E" w:rsidRDefault="00AC632E" w:rsidP="00AC632E">
            <w:pPr>
              <w:spacing w:line="242" w:lineRule="auto"/>
              <w:ind w:right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>*</w:t>
            </w:r>
            <w: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 xml:space="preserve"> </w:t>
            </w: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To discuss how characters change and develop through texts by drawing inferences based on indirect clues.</w:t>
            </w:r>
          </w:p>
          <w:p w14:paraId="4C24F193" w14:textId="77777777" w:rsidR="00AC632E" w:rsidRDefault="00AC632E" w:rsidP="00AC632E">
            <w:pPr>
              <w:spacing w:line="242" w:lineRule="auto"/>
              <w:ind w:right="12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5481DF" w14:textId="77777777" w:rsidR="00AC632E" w:rsidRDefault="00AC632E" w:rsidP="00AC632E">
            <w:pPr>
              <w:spacing w:line="242" w:lineRule="auto"/>
              <w:ind w:right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>To retrieve, record and present information from non-fiction texts.</w:t>
            </w:r>
          </w:p>
          <w:p w14:paraId="05073051" w14:textId="77777777" w:rsidR="00AC632E" w:rsidRDefault="00AC632E" w:rsidP="00AC632E">
            <w:pP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</w:p>
          <w:p w14:paraId="7FD540E7" w14:textId="77777777" w:rsidR="00AC632E" w:rsidRDefault="00AC632E" w:rsidP="00AC632E">
            <w:pP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  <w:r w:rsidRPr="00B47757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>To use non-fiction materials for purposeful information retrieval</w:t>
            </w:r>
          </w:p>
          <w:p w14:paraId="3327E7F0" w14:textId="77777777" w:rsidR="00AC632E" w:rsidRDefault="00AC632E" w:rsidP="00AC632E">
            <w:pPr>
              <w:spacing w:line="242" w:lineRule="auto"/>
              <w:ind w:right="122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F9AC25" w14:textId="77777777" w:rsidR="00AC632E" w:rsidRPr="00B4775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>To distinguish independently between statements of fact</w:t>
            </w:r>
          </w:p>
          <w:p w14:paraId="575FD857" w14:textId="314DC5A2" w:rsidR="00AC632E" w:rsidRPr="00AA62D0" w:rsidRDefault="00AC632E" w:rsidP="00AC632E">
            <w:pPr>
              <w:spacing w:before="168" w:line="242" w:lineRule="auto"/>
              <w:ind w:right="239"/>
              <w:rPr>
                <w:rFonts w:asciiTheme="majorHAnsi" w:eastAsia="Times New Roman" w:hAnsiTheme="majorHAnsi" w:cstheme="majorHAnsi"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and opinion, providing reasoned justifications for their views.</w:t>
            </w:r>
          </w:p>
        </w:tc>
        <w:tc>
          <w:tcPr>
            <w:tcW w:w="3696" w:type="dxa"/>
            <w:shd w:val="clear" w:color="auto" w:fill="FFF2CC" w:themeFill="accent4" w:themeFillTint="33"/>
          </w:tcPr>
          <w:p w14:paraId="12FB6CC2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Reading Objectives</w:t>
            </w:r>
          </w:p>
          <w:p w14:paraId="5287F836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625069" w14:textId="77777777" w:rsidR="00AC632E" w:rsidRDefault="00AC632E" w:rsidP="00AC632E">
            <w:pPr>
              <w:spacing w:before="62"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eastAsia="Times New Roman" w:hAnsiTheme="majorHAnsi" w:cstheme="majorHAnsi"/>
                <w:spacing w:val="-5"/>
                <w:kern w:val="28"/>
                <w:sz w:val="16"/>
                <w:szCs w:val="16"/>
                <w:lang w:eastAsia="en-GB"/>
                <w14:cntxtAlts/>
              </w:rPr>
              <w:t>*</w:t>
            </w: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 xml:space="preserve"> To retrieve, record and present information from non-fiction texts.</w:t>
            </w:r>
          </w:p>
          <w:p w14:paraId="72608731" w14:textId="77777777" w:rsidR="00AC632E" w:rsidRDefault="00AC632E" w:rsidP="00AC632E">
            <w:pP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</w:p>
          <w:p w14:paraId="274F0A14" w14:textId="1E425917" w:rsidR="00AC632E" w:rsidRDefault="00AC632E" w:rsidP="00AC632E">
            <w:pP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  <w:r w:rsidRPr="00B47757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>To use non-fiction materials for purposeful information retrieval</w:t>
            </w:r>
          </w:p>
          <w:p w14:paraId="3785A4FD" w14:textId="77777777" w:rsidR="00AC632E" w:rsidRDefault="00AC632E" w:rsidP="00AC632E">
            <w:pPr>
              <w:spacing w:before="62"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5D3DA9" w14:textId="77777777" w:rsidR="00AC632E" w:rsidRDefault="00AC632E" w:rsidP="00AC632E">
            <w:pPr>
              <w:spacing w:before="62"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>To draw out key information and to summarise the main ideas in a text.</w:t>
            </w:r>
          </w:p>
          <w:p w14:paraId="29624133" w14:textId="77777777" w:rsidR="00AC632E" w:rsidRDefault="00AC632E" w:rsidP="00AC632E">
            <w:pPr>
              <w:spacing w:before="62"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3854D0" w14:textId="77777777" w:rsidR="00AC632E" w:rsidRPr="00B47757" w:rsidRDefault="00AC632E" w:rsidP="00AC632E">
            <w:pPr>
              <w:spacing w:before="62"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>To compare characters, settings and themes within a text and across more than one text.</w:t>
            </w:r>
          </w:p>
          <w:p w14:paraId="491AA9B2" w14:textId="77777777" w:rsidR="00AC632E" w:rsidRPr="00B47757" w:rsidRDefault="00AC632E" w:rsidP="00AC632E">
            <w:pPr>
              <w:spacing w:before="62"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 </w:t>
            </w:r>
          </w:p>
          <w:p w14:paraId="2FEBE4FF" w14:textId="11133844" w:rsidR="00AC632E" w:rsidRPr="00AA62D0" w:rsidRDefault="00AC632E" w:rsidP="00AC632E">
            <w:pPr>
              <w:spacing w:before="62"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07BCD26C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Reading Objectives</w:t>
            </w:r>
          </w:p>
          <w:p w14:paraId="71E12D28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917F26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* </w:t>
            </w: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 xml:space="preserve"> To retrieve, record and present information from non-fiction texts.</w:t>
            </w:r>
          </w:p>
          <w:p w14:paraId="39638A77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94D88F" w14:textId="657E4698" w:rsidR="00AC632E" w:rsidRDefault="00AC632E" w:rsidP="00AC632E">
            <w:pPr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</w:pPr>
            <w:r w:rsidRPr="00B47757">
              <w:rPr>
                <w:rFonts w:asciiTheme="majorHAnsi" w:eastAsia="Times New Roman" w:hAnsiTheme="majorHAnsi" w:cstheme="majorHAnsi"/>
                <w:kern w:val="28"/>
                <w:sz w:val="16"/>
                <w:szCs w:val="16"/>
                <w:lang w:eastAsia="en-GB"/>
                <w14:cntxtAlts/>
              </w:rPr>
              <w:t>To use non-fiction materials for purposeful information retrieval</w:t>
            </w:r>
          </w:p>
          <w:p w14:paraId="21541C24" w14:textId="77777777" w:rsidR="00AC632E" w:rsidRPr="00B47757" w:rsidRDefault="00AC632E" w:rsidP="00AC632E">
            <w:pPr>
              <w:spacing w:before="168" w:line="242" w:lineRule="auto"/>
              <w:ind w:right="239"/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>To analyse and evaluate the use of language, including figurative language and how it is used for effect, using technical terminology such as metaphor, simile, analogy, imagery, style and effect.</w:t>
            </w:r>
          </w:p>
          <w:p w14:paraId="6ADE39F9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D851CA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>To draw out key information and to summarise the main ideas in a text.</w:t>
            </w:r>
          </w:p>
          <w:p w14:paraId="134F8E50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454DC7" w14:textId="77777777" w:rsidR="00AC632E" w:rsidRPr="00B47757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>To distinguish independently between statements of fact</w:t>
            </w:r>
          </w:p>
          <w:p w14:paraId="73C752C0" w14:textId="3D52B74C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47757">
              <w:rPr>
                <w:rFonts w:asciiTheme="majorHAnsi" w:hAnsiTheme="majorHAnsi" w:cstheme="majorHAnsi"/>
                <w:sz w:val="16"/>
                <w:szCs w:val="16"/>
              </w:rPr>
              <w:t>and opinion, providing reasoned justifications for their views.</w:t>
            </w:r>
          </w:p>
        </w:tc>
      </w:tr>
      <w:tr w:rsidR="00AC632E" w:rsidRPr="00AA62D0" w14:paraId="2A5BCE8E" w14:textId="77777777" w:rsidTr="007F41CD">
        <w:trPr>
          <w:trHeight w:val="2887"/>
        </w:trPr>
        <w:tc>
          <w:tcPr>
            <w:tcW w:w="2295" w:type="dxa"/>
            <w:shd w:val="clear" w:color="auto" w:fill="FFF2CC" w:themeFill="accent4" w:themeFillTint="33"/>
          </w:tcPr>
          <w:p w14:paraId="66721A51" w14:textId="4A731E00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Writing Objectives</w:t>
            </w:r>
          </w:p>
          <w:p w14:paraId="3CDA2C07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68945B" w14:textId="43BCCB90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Writing to inform</w:t>
            </w:r>
          </w:p>
          <w:p w14:paraId="34DCDEBD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F10B38" w14:textId="46047A83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A31A4C">
              <w:rPr>
                <w:rFonts w:asciiTheme="majorHAnsi" w:hAnsiTheme="majorHAnsi" w:cstheme="majorHAnsi"/>
                <w:sz w:val="16"/>
                <w:szCs w:val="16"/>
              </w:rPr>
              <w:t xml:space="preserve">write effectively for a range of purposes and audiences, selecting the appropriate form and drawing independently on what they have read as models for their own writing (including literary language, characterisation, structure, etc.). </w:t>
            </w:r>
          </w:p>
          <w:p w14:paraId="53435BF4" w14:textId="77777777" w:rsidR="005D20FF" w:rsidRDefault="005D20FF" w:rsidP="005D20F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2B8CBC" w14:textId="77777777" w:rsidR="005D20FF" w:rsidRDefault="005D20FF" w:rsidP="005D20F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F735C9">
              <w:rPr>
                <w:rFonts w:asciiTheme="majorHAnsi" w:hAnsiTheme="majorHAnsi" w:cstheme="majorHAnsi"/>
                <w:sz w:val="16"/>
                <w:szCs w:val="16"/>
              </w:rPr>
              <w:t>use the full range of punctuation taught at key stage 2 correctly, including consistent and accurate use of semi colons, dashes, hyphens, colons, and when necessary, to use such punctuation</w:t>
            </w:r>
          </w:p>
          <w:p w14:paraId="0CAB652F" w14:textId="77777777" w:rsidR="005D20FF" w:rsidRDefault="005D20FF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DBF0DE" w14:textId="2A4399B2" w:rsidR="005D20FF" w:rsidRPr="00AA62D0" w:rsidRDefault="005D20FF" w:rsidP="005D20FF">
            <w:pPr>
              <w:spacing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use appropriate organisational and presentational devices to structure text and to guide the reader (e.g. headings, bullet points, underlining).</w:t>
            </w:r>
          </w:p>
        </w:tc>
        <w:tc>
          <w:tcPr>
            <w:tcW w:w="2453" w:type="dxa"/>
            <w:shd w:val="clear" w:color="auto" w:fill="FFF2CC" w:themeFill="accent4" w:themeFillTint="33"/>
          </w:tcPr>
          <w:p w14:paraId="5E4668C9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Writing Objectives</w:t>
            </w:r>
          </w:p>
          <w:p w14:paraId="4E2EC8E0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DD1BC1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eastAsia="Times New Roman" w:hAnsiTheme="majorHAnsi" w:cstheme="majorHAnsi"/>
                <w:color w:val="292526"/>
                <w:spacing w:val="-5"/>
                <w:kern w:val="28"/>
                <w:sz w:val="16"/>
                <w:szCs w:val="16"/>
                <w:lang w:eastAsia="en-GB"/>
                <w14:cntxtAlts/>
              </w:rPr>
              <w:t>*</w:t>
            </w: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note down and develop initial ideas, drawing on reading and research where necessary</w:t>
            </w:r>
          </w:p>
          <w:p w14:paraId="047EA7EA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FC6599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use a wide range of devices to build cohesion within and across paragraphs</w:t>
            </w:r>
          </w:p>
          <w:p w14:paraId="32D24ACA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8C07AA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make changes to vocabulary, grammar and punctuation to enhance effects</w:t>
            </w:r>
          </w:p>
          <w:p w14:paraId="3F0EEE42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C632C3" w14:textId="3AD72A3A" w:rsidR="00AC632E" w:rsidRPr="00AA62D0" w:rsidRDefault="00AC632E" w:rsidP="00AC632E">
            <w:pPr>
              <w:spacing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451D34">
              <w:rPr>
                <w:rFonts w:asciiTheme="majorHAnsi" w:hAnsiTheme="majorHAnsi" w:cstheme="majorHAnsi"/>
                <w:sz w:val="16"/>
                <w:szCs w:val="16"/>
              </w:rPr>
              <w:t>use question tags in informal writing (a very short clause at the end of a statement which changes the statement into a question. For example, in 'She said half price, didn't she? ', the words 'didn't she' are a question tag.”)</w:t>
            </w:r>
          </w:p>
        </w:tc>
        <w:tc>
          <w:tcPr>
            <w:tcW w:w="2608" w:type="dxa"/>
            <w:shd w:val="clear" w:color="auto" w:fill="FFF2CC" w:themeFill="accent4" w:themeFillTint="33"/>
          </w:tcPr>
          <w:p w14:paraId="0FA3A88D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Writing Objectives</w:t>
            </w:r>
          </w:p>
          <w:p w14:paraId="1485F4C1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0B472F" w14:textId="77777777" w:rsidR="00AC632E" w:rsidRDefault="00AC632E" w:rsidP="00AC632E">
            <w:pPr>
              <w:spacing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eastAsia="Times New Roman" w:hAnsiTheme="majorHAnsi" w:cstheme="majorHAnsi"/>
                <w:color w:val="292526"/>
                <w:spacing w:val="-5"/>
                <w:kern w:val="28"/>
                <w:sz w:val="16"/>
                <w:szCs w:val="16"/>
                <w:lang w:eastAsia="en-GB"/>
                <w14:cntxtAlts/>
              </w:rPr>
              <w:t>*</w:t>
            </w: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note down and develop initial ideas, drawing on reading and research where necessary</w:t>
            </w:r>
          </w:p>
          <w:p w14:paraId="35B6C352" w14:textId="77777777" w:rsidR="00AC632E" w:rsidRDefault="00AC632E" w:rsidP="00AC632E">
            <w:pPr>
              <w:spacing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6FF456" w14:textId="77777777" w:rsidR="00AC632E" w:rsidRDefault="00AC632E" w:rsidP="00AC632E">
            <w:pPr>
              <w:spacing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use appropriate organisational and presentational devices to structure text and to guide the reader (e.g. headings, bullet points, underlining).</w:t>
            </w:r>
          </w:p>
          <w:p w14:paraId="44FD4F06" w14:textId="77777777" w:rsidR="00AC632E" w:rsidRDefault="00AC632E" w:rsidP="00AC632E">
            <w:pPr>
              <w:spacing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CD7378" w14:textId="77777777" w:rsidR="00AC632E" w:rsidRDefault="00AC632E" w:rsidP="00AC632E">
            <w:pPr>
              <w:spacing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use a wide range of devices to build cohesion within and across paragraphs</w:t>
            </w:r>
          </w:p>
          <w:p w14:paraId="18D397B7" w14:textId="77777777" w:rsidR="00AC632E" w:rsidRDefault="00AC632E" w:rsidP="00AC632E">
            <w:pPr>
              <w:spacing w:line="242" w:lineRule="auto"/>
              <w:ind w:right="108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975495" w14:textId="08700826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451D34">
              <w:rPr>
                <w:rFonts w:asciiTheme="majorHAnsi" w:hAnsiTheme="majorHAnsi" w:cstheme="majorHAnsi"/>
                <w:sz w:val="16"/>
                <w:szCs w:val="16"/>
              </w:rPr>
              <w:t>use question tags in informal writing (a very short clause at the end of a statement which changes the statement into a question. For example, in 'She said half price, didn't she? ', the words 'didn't she' are a question tag.”)</w:t>
            </w:r>
          </w:p>
        </w:tc>
        <w:tc>
          <w:tcPr>
            <w:tcW w:w="3696" w:type="dxa"/>
            <w:shd w:val="clear" w:color="auto" w:fill="FFF2CC" w:themeFill="accent4" w:themeFillTint="33"/>
          </w:tcPr>
          <w:p w14:paraId="0594D2A4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Writing Objectives</w:t>
            </w:r>
          </w:p>
          <w:p w14:paraId="39619061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EAFF26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use appropriate organisational and presentational devices to structure text and to guide the reader (e.g. headings, bullet points, underlining).</w:t>
            </w:r>
          </w:p>
          <w:p w14:paraId="376962B9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0C1DEC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F735C9">
              <w:rPr>
                <w:rFonts w:asciiTheme="majorHAnsi" w:hAnsiTheme="majorHAnsi" w:cstheme="majorHAnsi"/>
                <w:sz w:val="16"/>
                <w:szCs w:val="16"/>
              </w:rPr>
              <w:t>use the full range of punctuation taught at key stage 2 correctly, including consistent and accurate use of semi colons, dashes, hyphens, colons, and when necessary, to use such punctuation</w:t>
            </w:r>
          </w:p>
          <w:p w14:paraId="65C99146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2A311E" w14:textId="1E147D4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B27B69">
              <w:rPr>
                <w:rFonts w:asciiTheme="majorHAnsi" w:hAnsiTheme="majorHAnsi" w:cstheme="majorHAnsi"/>
                <w:sz w:val="16"/>
                <w:szCs w:val="16"/>
              </w:rPr>
              <w:t>use the passive voice accurately within appropriate pieces.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09AB23F1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Writing Objectives</w:t>
            </w:r>
          </w:p>
          <w:p w14:paraId="058E9871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CB652A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eastAsia="Times New Roman" w:hAnsiTheme="majorHAnsi" w:cstheme="majorHAnsi"/>
                <w:color w:val="292526"/>
                <w:spacing w:val="-5"/>
                <w:kern w:val="28"/>
                <w:sz w:val="16"/>
                <w:szCs w:val="16"/>
                <w:lang w:eastAsia="en-GB"/>
                <w14:cntxtAlts/>
              </w:rPr>
              <w:t>*</w:t>
            </w: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note down and develop initial ideas, drawing on reading and research where necessary</w:t>
            </w:r>
          </w:p>
          <w:p w14:paraId="713F64EE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FC09AC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use a wide range of devices to build cohesion within and across paragraphs</w:t>
            </w:r>
          </w:p>
          <w:p w14:paraId="28650C87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2D4A387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7F41CD">
              <w:rPr>
                <w:rFonts w:asciiTheme="majorHAnsi" w:hAnsiTheme="majorHAnsi" w:cstheme="majorHAnsi"/>
                <w:sz w:val="16"/>
                <w:szCs w:val="16"/>
              </w:rPr>
              <w:t>make changes to vocabulary, grammar and punctuation to enhance effects</w:t>
            </w:r>
          </w:p>
          <w:p w14:paraId="335F7134" w14:textId="77777777" w:rsidR="00AC632E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846D24" w14:textId="28EDEB93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•</w:t>
            </w:r>
            <w:r w:rsidRPr="00F735C9">
              <w:rPr>
                <w:rFonts w:asciiTheme="majorHAnsi" w:hAnsiTheme="majorHAnsi" w:cstheme="majorHAnsi"/>
                <w:sz w:val="16"/>
                <w:szCs w:val="16"/>
              </w:rPr>
              <w:t>use the full range of punctuation taught at key stage 2 correctly, including consistent and accurate use of semi colons, dashes, hyphens, colons, and when necessary, to use such punctuation</w:t>
            </w:r>
          </w:p>
        </w:tc>
      </w:tr>
      <w:tr w:rsidR="00AC632E" w:rsidRPr="00AA62D0" w14:paraId="6031BB64" w14:textId="77777777" w:rsidTr="007F41CD">
        <w:trPr>
          <w:trHeight w:val="1518"/>
        </w:trPr>
        <w:tc>
          <w:tcPr>
            <w:tcW w:w="2295" w:type="dxa"/>
            <w:shd w:val="clear" w:color="auto" w:fill="FFF2CC" w:themeFill="accent4" w:themeFillTint="33"/>
          </w:tcPr>
          <w:p w14:paraId="1F0FD436" w14:textId="51EDC00F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Fiction and non-fiction texts that will be shared with children:</w:t>
            </w:r>
          </w:p>
          <w:p w14:paraId="7C434ADC" w14:textId="7D1508FF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15E1D8" w14:textId="0FD1F1B0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Booktalk about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still life drawing techniques</w:t>
            </w:r>
          </w:p>
          <w:p w14:paraId="6785F96D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53" w:type="dxa"/>
            <w:shd w:val="clear" w:color="auto" w:fill="FFF2CC" w:themeFill="accent4" w:themeFillTint="33"/>
          </w:tcPr>
          <w:p w14:paraId="04C796F8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Fiction and non-fiction texts that will be shared with children: </w:t>
            </w:r>
          </w:p>
          <w:p w14:paraId="77F76CCD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52A27D" w14:textId="6A15E3F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Booktalk – examples of writing that show speech and shifts in formality. </w:t>
            </w:r>
          </w:p>
        </w:tc>
        <w:tc>
          <w:tcPr>
            <w:tcW w:w="2608" w:type="dxa"/>
            <w:shd w:val="clear" w:color="auto" w:fill="FFF2CC" w:themeFill="accent4" w:themeFillTint="33"/>
          </w:tcPr>
          <w:p w14:paraId="4CF543EA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Fiction and non-fiction texts that will be shared with children: </w:t>
            </w:r>
          </w:p>
          <w:p w14:paraId="783B44FE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D2AE13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Novel: Goodnight Mr Tom</w:t>
            </w:r>
          </w:p>
          <w:p w14:paraId="716CD4A8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7ED4A9" w14:textId="7727355A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Non-fiction text in booktalk</w:t>
            </w:r>
          </w:p>
        </w:tc>
        <w:tc>
          <w:tcPr>
            <w:tcW w:w="3696" w:type="dxa"/>
            <w:shd w:val="clear" w:color="auto" w:fill="FFF2CC" w:themeFill="accent4" w:themeFillTint="33"/>
          </w:tcPr>
          <w:p w14:paraId="25B11211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Fiction and non-fiction texts that will be shared with children:</w:t>
            </w:r>
          </w:p>
          <w:p w14:paraId="150ED245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2FFEE1" w14:textId="19F1393E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Booktalk: information on light and electricity for science.</w:t>
            </w:r>
          </w:p>
          <w:p w14:paraId="562DBE9D" w14:textId="420AD7E4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092E81" w14:textId="55D064BF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Class Novel: the Boy who harnessed the wind. </w:t>
            </w:r>
          </w:p>
          <w:p w14:paraId="2690CEDB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8BBD6D" w14:textId="1C5C793C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2CC" w:themeFill="accent4" w:themeFillTint="33"/>
          </w:tcPr>
          <w:p w14:paraId="50EEAB2E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>Fiction and non-fiction texts that will be shared with children:</w:t>
            </w:r>
          </w:p>
          <w:p w14:paraId="6F29E078" w14:textId="77777777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9556DA" w14:textId="2807E520" w:rsidR="00AC632E" w:rsidRPr="00AA62D0" w:rsidRDefault="00AC632E" w:rsidP="00AC632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A62D0">
              <w:rPr>
                <w:rFonts w:asciiTheme="majorHAnsi" w:hAnsiTheme="majorHAnsi" w:cstheme="majorHAnsi"/>
                <w:sz w:val="16"/>
                <w:szCs w:val="16"/>
              </w:rPr>
              <w:t xml:space="preserve">Booktalk:  Based on world trade information &amp; contextual information on South America. </w:t>
            </w:r>
          </w:p>
        </w:tc>
      </w:tr>
    </w:tbl>
    <w:p w14:paraId="35C085F9" w14:textId="77777777" w:rsidR="00840368" w:rsidRPr="00AA62D0" w:rsidRDefault="00840368">
      <w:pPr>
        <w:rPr>
          <w:rFonts w:asciiTheme="majorHAnsi" w:hAnsiTheme="majorHAnsi" w:cstheme="majorHAnsi"/>
          <w:sz w:val="16"/>
          <w:szCs w:val="16"/>
        </w:rPr>
      </w:pPr>
    </w:p>
    <w:p w14:paraId="74786EFB" w14:textId="77777777" w:rsidR="00840368" w:rsidRPr="00AA62D0" w:rsidRDefault="00840368">
      <w:pPr>
        <w:rPr>
          <w:rFonts w:asciiTheme="majorHAnsi" w:hAnsiTheme="majorHAnsi" w:cstheme="majorHAnsi"/>
          <w:sz w:val="16"/>
          <w:szCs w:val="16"/>
        </w:rPr>
      </w:pPr>
    </w:p>
    <w:p w14:paraId="4B469ACE" w14:textId="214C880E" w:rsidR="0015271F" w:rsidRDefault="0015271F">
      <w:pPr>
        <w:rPr>
          <w:rFonts w:asciiTheme="majorHAnsi" w:hAnsiTheme="majorHAnsi" w:cstheme="majorHAnsi"/>
          <w:sz w:val="16"/>
          <w:szCs w:val="16"/>
        </w:rPr>
      </w:pPr>
    </w:p>
    <w:p w14:paraId="100C5409" w14:textId="2B5E5793" w:rsidR="00B47757" w:rsidRDefault="00B47757">
      <w:pPr>
        <w:rPr>
          <w:rFonts w:asciiTheme="majorHAnsi" w:hAnsiTheme="majorHAnsi" w:cstheme="majorHAnsi"/>
          <w:sz w:val="16"/>
          <w:szCs w:val="16"/>
        </w:rPr>
      </w:pPr>
    </w:p>
    <w:p w14:paraId="5D527F3D" w14:textId="77777777" w:rsidR="00B47757" w:rsidRPr="00AA62D0" w:rsidRDefault="00B47757">
      <w:pPr>
        <w:rPr>
          <w:rFonts w:asciiTheme="majorHAnsi" w:hAnsiTheme="majorHAnsi" w:cstheme="majorHAnsi"/>
          <w:sz w:val="16"/>
          <w:szCs w:val="16"/>
        </w:rPr>
      </w:pPr>
    </w:p>
    <w:sectPr w:rsidR="00B47757" w:rsidRPr="00AA62D0" w:rsidSect="009C6E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C52"/>
    <w:multiLevelType w:val="hybridMultilevel"/>
    <w:tmpl w:val="3FDC6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931C29"/>
    <w:multiLevelType w:val="hybridMultilevel"/>
    <w:tmpl w:val="1D107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38D5"/>
    <w:multiLevelType w:val="hybridMultilevel"/>
    <w:tmpl w:val="E2383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0C21"/>
    <w:multiLevelType w:val="hybridMultilevel"/>
    <w:tmpl w:val="8F1C9BEC"/>
    <w:lvl w:ilvl="0" w:tplc="EF9CCD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2489"/>
    <w:multiLevelType w:val="hybridMultilevel"/>
    <w:tmpl w:val="AF52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224AF"/>
    <w:multiLevelType w:val="hybridMultilevel"/>
    <w:tmpl w:val="0B58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C715B"/>
    <w:multiLevelType w:val="hybridMultilevel"/>
    <w:tmpl w:val="23A0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27659"/>
    <w:multiLevelType w:val="hybridMultilevel"/>
    <w:tmpl w:val="174AC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8648E"/>
    <w:multiLevelType w:val="hybridMultilevel"/>
    <w:tmpl w:val="FB0EDC02"/>
    <w:lvl w:ilvl="0" w:tplc="335EE8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302D4"/>
    <w:multiLevelType w:val="hybridMultilevel"/>
    <w:tmpl w:val="3D8A6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1386F"/>
    <w:multiLevelType w:val="hybridMultilevel"/>
    <w:tmpl w:val="636EF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6501B"/>
    <w:multiLevelType w:val="hybridMultilevel"/>
    <w:tmpl w:val="B612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1F"/>
    <w:rsid w:val="00005093"/>
    <w:rsid w:val="000C0DF9"/>
    <w:rsid w:val="000D4AE2"/>
    <w:rsid w:val="001124AF"/>
    <w:rsid w:val="0015271F"/>
    <w:rsid w:val="001557D8"/>
    <w:rsid w:val="001667BB"/>
    <w:rsid w:val="001B24DB"/>
    <w:rsid w:val="00263FD1"/>
    <w:rsid w:val="00287AA2"/>
    <w:rsid w:val="002A311F"/>
    <w:rsid w:val="002B2FF2"/>
    <w:rsid w:val="002D55D0"/>
    <w:rsid w:val="00366926"/>
    <w:rsid w:val="003B1DA5"/>
    <w:rsid w:val="003C5984"/>
    <w:rsid w:val="003C672C"/>
    <w:rsid w:val="003F0EF4"/>
    <w:rsid w:val="003F5ED0"/>
    <w:rsid w:val="004060C6"/>
    <w:rsid w:val="00434DA9"/>
    <w:rsid w:val="00451D34"/>
    <w:rsid w:val="004A77F6"/>
    <w:rsid w:val="004E4B58"/>
    <w:rsid w:val="004F0638"/>
    <w:rsid w:val="00542EED"/>
    <w:rsid w:val="005D20FF"/>
    <w:rsid w:val="005D6FC2"/>
    <w:rsid w:val="005F3E67"/>
    <w:rsid w:val="00605FC3"/>
    <w:rsid w:val="00614CFB"/>
    <w:rsid w:val="00641847"/>
    <w:rsid w:val="006832C3"/>
    <w:rsid w:val="006B60C5"/>
    <w:rsid w:val="00763F5B"/>
    <w:rsid w:val="00770FFB"/>
    <w:rsid w:val="007802B3"/>
    <w:rsid w:val="007F41CD"/>
    <w:rsid w:val="0082568B"/>
    <w:rsid w:val="00840368"/>
    <w:rsid w:val="008534D9"/>
    <w:rsid w:val="00887878"/>
    <w:rsid w:val="008D158A"/>
    <w:rsid w:val="008D2EBD"/>
    <w:rsid w:val="00900CF9"/>
    <w:rsid w:val="009251F3"/>
    <w:rsid w:val="009C6EBB"/>
    <w:rsid w:val="00A31A4C"/>
    <w:rsid w:val="00A32CA6"/>
    <w:rsid w:val="00A45B32"/>
    <w:rsid w:val="00AA13CC"/>
    <w:rsid w:val="00AA62D0"/>
    <w:rsid w:val="00AB6C6F"/>
    <w:rsid w:val="00AC632E"/>
    <w:rsid w:val="00AF34F2"/>
    <w:rsid w:val="00AF5191"/>
    <w:rsid w:val="00AF665C"/>
    <w:rsid w:val="00B218D7"/>
    <w:rsid w:val="00B27B69"/>
    <w:rsid w:val="00B362BD"/>
    <w:rsid w:val="00B47757"/>
    <w:rsid w:val="00BB3350"/>
    <w:rsid w:val="00BC6AA3"/>
    <w:rsid w:val="00C250F6"/>
    <w:rsid w:val="00C42FD7"/>
    <w:rsid w:val="00C438EF"/>
    <w:rsid w:val="00C92FDA"/>
    <w:rsid w:val="00CA65B8"/>
    <w:rsid w:val="00CD0A6C"/>
    <w:rsid w:val="00CF43C1"/>
    <w:rsid w:val="00E04482"/>
    <w:rsid w:val="00E04636"/>
    <w:rsid w:val="00E5255E"/>
    <w:rsid w:val="00F05598"/>
    <w:rsid w:val="00F735C9"/>
    <w:rsid w:val="00F7686D"/>
    <w:rsid w:val="00F8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FA68"/>
  <w15:chartTrackingRefBased/>
  <w15:docId w15:val="{517B308D-166B-4B9E-BD28-E43A7D8D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ED0"/>
    <w:pPr>
      <w:ind w:left="720"/>
      <w:contextualSpacing/>
    </w:pPr>
  </w:style>
  <w:style w:type="paragraph" w:customStyle="1" w:styleId="Pa14">
    <w:name w:val="Pa14"/>
    <w:basedOn w:val="Normal"/>
    <w:next w:val="Normal"/>
    <w:uiPriority w:val="99"/>
    <w:rsid w:val="000C0DF9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0C0DF9"/>
    <w:rPr>
      <w:rFonts w:cs="Myriad Pro"/>
      <w:color w:val="000000"/>
      <w:sz w:val="18"/>
      <w:szCs w:val="18"/>
    </w:rPr>
  </w:style>
  <w:style w:type="paragraph" w:customStyle="1" w:styleId="TableParagraph">
    <w:name w:val="Table Paragraph"/>
    <w:basedOn w:val="Normal"/>
    <w:rsid w:val="00B47757"/>
    <w:pPr>
      <w:spacing w:after="0" w:line="285" w:lineRule="auto"/>
      <w:jc w:val="center"/>
    </w:pPr>
    <w:rPr>
      <w:rFonts w:ascii="Roboto" w:eastAsia="Times New Roman" w:hAnsi="Roboto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0be12b32-160e-497b-8f63-a6d8db3ba4d1" xsi:nil="true"/>
    <Invited_Students xmlns="0be12b32-160e-497b-8f63-a6d8db3ba4d1" xsi:nil="true"/>
    <Math_Settings xmlns="0be12b32-160e-497b-8f63-a6d8db3ba4d1" xsi:nil="true"/>
    <Self_Registration_Enabled xmlns="0be12b32-160e-497b-8f63-a6d8db3ba4d1" xsi:nil="true"/>
    <Distribution_Groups xmlns="0be12b32-160e-497b-8f63-a6d8db3ba4d1" xsi:nil="true"/>
    <Invited_Teachers xmlns="0be12b32-160e-497b-8f63-a6d8db3ba4d1" xsi:nil="true"/>
    <Is_Collaboration_Space_Locked xmlns="0be12b32-160e-497b-8f63-a6d8db3ba4d1" xsi:nil="true"/>
    <DefaultSectionNames xmlns="0be12b32-160e-497b-8f63-a6d8db3ba4d1" xsi:nil="true"/>
    <Teams_Channel_Section_Location xmlns="0be12b32-160e-497b-8f63-a6d8db3ba4d1" xsi:nil="true"/>
    <CultureName xmlns="0be12b32-160e-497b-8f63-a6d8db3ba4d1" xsi:nil="true"/>
    <Owner xmlns="0be12b32-160e-497b-8f63-a6d8db3ba4d1">
      <UserInfo>
        <DisplayName/>
        <AccountId xsi:nil="true"/>
        <AccountType/>
      </UserInfo>
    </Owner>
    <Students xmlns="0be12b32-160e-497b-8f63-a6d8db3ba4d1">
      <UserInfo>
        <DisplayName/>
        <AccountId xsi:nil="true"/>
        <AccountType/>
      </UserInfo>
    </Students>
    <Student_Groups xmlns="0be12b32-160e-497b-8f63-a6d8db3ba4d1">
      <UserInfo>
        <DisplayName/>
        <AccountId xsi:nil="true"/>
        <AccountType/>
      </UserInfo>
    </Student_Groups>
    <IsNotebookLocked xmlns="0be12b32-160e-497b-8f63-a6d8db3ba4d1" xsi:nil="true"/>
    <_activity xmlns="0be12b32-160e-497b-8f63-a6d8db3ba4d1" xsi:nil="true"/>
    <Templates xmlns="0be12b32-160e-497b-8f63-a6d8db3ba4d1" xsi:nil="true"/>
    <NotebookType xmlns="0be12b32-160e-497b-8f63-a6d8db3ba4d1" xsi:nil="true"/>
    <AppVersion xmlns="0be12b32-160e-497b-8f63-a6d8db3ba4d1" xsi:nil="true"/>
    <LMS_Mappings xmlns="0be12b32-160e-497b-8f63-a6d8db3ba4d1" xsi:nil="true"/>
    <Has_Teacher_Only_SectionGroup xmlns="0be12b32-160e-497b-8f63-a6d8db3ba4d1" xsi:nil="true"/>
    <FolderType xmlns="0be12b32-160e-497b-8f63-a6d8db3ba4d1" xsi:nil="true"/>
    <Teachers xmlns="0be12b32-160e-497b-8f63-a6d8db3ba4d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5E7E32D91E946860D445EC3D5AD5E" ma:contentTypeVersion="39" ma:contentTypeDescription="Create a new document." ma:contentTypeScope="" ma:versionID="5e12a54f6b763e71e83ac5c903f92958">
  <xsd:schema xmlns:xsd="http://www.w3.org/2001/XMLSchema" xmlns:xs="http://www.w3.org/2001/XMLSchema" xmlns:p="http://schemas.microsoft.com/office/2006/metadata/properties" xmlns:ns3="0be12b32-160e-497b-8f63-a6d8db3ba4d1" xmlns:ns4="b366ef9a-fca5-476c-bf23-4f9dcd70cde5" targetNamespace="http://schemas.microsoft.com/office/2006/metadata/properties" ma:root="true" ma:fieldsID="78abf6f94f37b21287da8949468d2ab7" ns3:_="" ns4:_="">
    <xsd:import namespace="0be12b32-160e-497b-8f63-a6d8db3ba4d1"/>
    <xsd:import namespace="b366ef9a-fca5-476c-bf23-4f9dcd70cd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2b32-160e-497b-8f63-a6d8db3ba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6ef9a-fca5-476c-bf23-4f9dcd70c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187B66-F63E-459C-8D17-5FFF93E99762}">
  <ds:schemaRefs>
    <ds:schemaRef ds:uri="0be12b32-160e-497b-8f63-a6d8db3ba4d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366ef9a-fca5-476c-bf23-4f9dcd70cd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4C57AF-85A1-4255-BADD-B7B3A046C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A2855-6452-474E-BC2C-8394480F4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12b32-160e-497b-8f63-a6d8db3ba4d1"/>
    <ds:schemaRef ds:uri="b366ef9a-fca5-476c-bf23-4f9dcd70c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Stewart</dc:creator>
  <cp:keywords/>
  <dc:description/>
  <cp:lastModifiedBy>Adam Claridge</cp:lastModifiedBy>
  <cp:revision>6</cp:revision>
  <dcterms:created xsi:type="dcterms:W3CDTF">2024-09-02T12:59:00Z</dcterms:created>
  <dcterms:modified xsi:type="dcterms:W3CDTF">2024-09-02T13:03:00Z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0x010100B9B5E7E32D91E946860D445EC3D5AD5E</vt:lpwstr>
  </property>
</Properties>
</file>